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C2" w:rsidRDefault="00BE4BC2" w:rsidP="00951075">
      <w:pPr>
        <w:rPr>
          <w:b/>
          <w:sz w:val="20"/>
          <w:szCs w:val="20"/>
        </w:rPr>
      </w:pPr>
    </w:p>
    <w:p w:rsidR="00951075" w:rsidRPr="00BE4BC2" w:rsidRDefault="00951075" w:rsidP="00951075">
      <w:pPr>
        <w:rPr>
          <w:b/>
          <w:sz w:val="20"/>
          <w:szCs w:val="20"/>
        </w:rPr>
      </w:pPr>
      <w:r w:rsidRPr="00BE4BC2">
        <w:rPr>
          <w:b/>
          <w:sz w:val="20"/>
          <w:szCs w:val="20"/>
        </w:rPr>
        <w:t>РОССИЙСКАЯ ФЕДЕРАЦИЯ                                                                        РОССИЯ ФЕДЕРАЦИЯЗЫ</w:t>
      </w:r>
    </w:p>
    <w:p w:rsidR="00951075" w:rsidRPr="00BE4BC2" w:rsidRDefault="00951075" w:rsidP="00951075">
      <w:pPr>
        <w:rPr>
          <w:b/>
          <w:sz w:val="20"/>
          <w:szCs w:val="20"/>
        </w:rPr>
      </w:pPr>
      <w:r w:rsidRPr="00BE4BC2">
        <w:rPr>
          <w:b/>
          <w:sz w:val="20"/>
          <w:szCs w:val="20"/>
        </w:rPr>
        <w:t>РЕСПУБЛИКА АЛТАЙ                                                                                    АЛТАЙ РЕСПУБЛИКА</w:t>
      </w:r>
    </w:p>
    <w:p w:rsidR="00951075" w:rsidRPr="00BE4BC2" w:rsidRDefault="00951075" w:rsidP="00951075">
      <w:pPr>
        <w:tabs>
          <w:tab w:val="center" w:pos="4677"/>
        </w:tabs>
        <w:rPr>
          <w:b/>
          <w:sz w:val="20"/>
          <w:szCs w:val="20"/>
        </w:rPr>
      </w:pPr>
      <w:r w:rsidRPr="00BE4BC2">
        <w:rPr>
          <w:b/>
          <w:sz w:val="20"/>
          <w:szCs w:val="20"/>
        </w:rPr>
        <w:t>ШЕБАЛИНСКИЙ РАЙОН</w:t>
      </w:r>
      <w:r w:rsidRPr="00BE4BC2">
        <w:rPr>
          <w:b/>
          <w:sz w:val="20"/>
          <w:szCs w:val="20"/>
        </w:rPr>
        <w:tab/>
        <w:t xml:space="preserve">                                                                               ШАБАЛИН АЙМАК</w:t>
      </w:r>
    </w:p>
    <w:p w:rsidR="00951075" w:rsidRPr="00BE4BC2" w:rsidRDefault="00951075" w:rsidP="00951075">
      <w:pPr>
        <w:tabs>
          <w:tab w:val="center" w:pos="4677"/>
          <w:tab w:val="left" w:pos="8145"/>
        </w:tabs>
        <w:rPr>
          <w:b/>
          <w:sz w:val="20"/>
          <w:szCs w:val="20"/>
        </w:rPr>
      </w:pPr>
      <w:r w:rsidRPr="00BE4BC2">
        <w:rPr>
          <w:b/>
          <w:sz w:val="20"/>
          <w:szCs w:val="20"/>
        </w:rPr>
        <w:t>МУНИЦИПАЛЬНОЕ ОБРАЗОВАНИЕ</w:t>
      </w:r>
      <w:r w:rsidRPr="00BE4BC2">
        <w:rPr>
          <w:b/>
          <w:sz w:val="20"/>
          <w:szCs w:val="20"/>
        </w:rPr>
        <w:tab/>
        <w:t xml:space="preserve">                                                         ШЫРГАЙТЫ </w:t>
      </w:r>
      <w:r w:rsidRPr="00BE4BC2">
        <w:rPr>
          <w:b/>
          <w:sz w:val="20"/>
          <w:szCs w:val="20"/>
          <w:lang w:val="en-US"/>
        </w:rPr>
        <w:t>J</w:t>
      </w:r>
      <w:r w:rsidRPr="00BE4BC2">
        <w:rPr>
          <w:b/>
          <w:sz w:val="20"/>
          <w:szCs w:val="20"/>
        </w:rPr>
        <w:t>УРТ</w:t>
      </w:r>
    </w:p>
    <w:p w:rsidR="00951075" w:rsidRPr="00BE4BC2" w:rsidRDefault="00951075" w:rsidP="00951075">
      <w:pPr>
        <w:tabs>
          <w:tab w:val="center" w:pos="4677"/>
        </w:tabs>
        <w:rPr>
          <w:b/>
          <w:sz w:val="20"/>
          <w:szCs w:val="20"/>
        </w:rPr>
      </w:pPr>
      <w:r w:rsidRPr="00BE4BC2">
        <w:rPr>
          <w:b/>
          <w:sz w:val="20"/>
          <w:szCs w:val="20"/>
        </w:rPr>
        <w:t>ШЫРГАЙТИНСКОЕ</w:t>
      </w:r>
      <w:r w:rsidRPr="00BE4BC2">
        <w:rPr>
          <w:b/>
          <w:sz w:val="20"/>
          <w:szCs w:val="20"/>
        </w:rPr>
        <w:tab/>
        <w:t xml:space="preserve">                                                                                         МУНИЦИПАЛТОЗОЛМОЗИ СЕЛЬСКОЕ ПОСЕЛЕНИЕ                                                                                                                                                                       </w:t>
      </w:r>
    </w:p>
    <w:p w:rsidR="00951075" w:rsidRPr="00951075" w:rsidRDefault="00951075" w:rsidP="00951075">
      <w:pPr>
        <w:rPr>
          <w:b/>
          <w:sz w:val="20"/>
          <w:szCs w:val="20"/>
        </w:rPr>
      </w:pPr>
      <w:r w:rsidRPr="00951075">
        <w:rPr>
          <w:b/>
          <w:sz w:val="20"/>
          <w:szCs w:val="20"/>
        </w:rPr>
        <w:t xml:space="preserve">                 </w:t>
      </w:r>
    </w:p>
    <w:p w:rsidR="00951075" w:rsidRDefault="00951075" w:rsidP="00951075">
      <w:pPr>
        <w:rPr>
          <w:b/>
        </w:rPr>
      </w:pPr>
    </w:p>
    <w:p w:rsidR="00951075" w:rsidRPr="00BE4BC2" w:rsidRDefault="00951075" w:rsidP="00951075">
      <w:pPr>
        <w:rPr>
          <w:sz w:val="28"/>
          <w:szCs w:val="28"/>
        </w:rPr>
      </w:pPr>
      <w:r w:rsidRPr="00951075">
        <w:rPr>
          <w:b/>
        </w:rPr>
        <w:t xml:space="preserve"> </w:t>
      </w:r>
      <w:r w:rsidRPr="00BE4BC2">
        <w:rPr>
          <w:sz w:val="28"/>
          <w:szCs w:val="28"/>
        </w:rPr>
        <w:t xml:space="preserve">Распоряжение                                                                </w:t>
      </w:r>
      <w:r w:rsidR="00BE4BC2">
        <w:rPr>
          <w:sz w:val="28"/>
          <w:szCs w:val="28"/>
        </w:rPr>
        <w:t xml:space="preserve">                      </w:t>
      </w:r>
      <w:r w:rsidRPr="00BE4BC2">
        <w:rPr>
          <w:sz w:val="28"/>
          <w:szCs w:val="28"/>
        </w:rPr>
        <w:t xml:space="preserve"> </w:t>
      </w:r>
      <w:r w:rsidRPr="00BE4BC2">
        <w:rPr>
          <w:sz w:val="28"/>
          <w:szCs w:val="28"/>
          <w:lang w:val="en-US"/>
        </w:rPr>
        <w:t>J</w:t>
      </w:r>
      <w:r w:rsidRPr="00BE4BC2">
        <w:rPr>
          <w:sz w:val="28"/>
          <w:szCs w:val="28"/>
        </w:rPr>
        <w:t xml:space="preserve">акаан  </w:t>
      </w:r>
    </w:p>
    <w:p w:rsidR="00951075" w:rsidRPr="00BE4BC2" w:rsidRDefault="00951075" w:rsidP="00951075">
      <w:pPr>
        <w:rPr>
          <w:sz w:val="28"/>
          <w:szCs w:val="28"/>
        </w:rPr>
      </w:pPr>
      <w:r w:rsidRPr="00BE4BC2">
        <w:rPr>
          <w:sz w:val="28"/>
          <w:szCs w:val="28"/>
        </w:rPr>
        <w:t xml:space="preserve">                                   </w:t>
      </w:r>
    </w:p>
    <w:p w:rsidR="00951075" w:rsidRPr="00BE4BC2" w:rsidRDefault="00951075" w:rsidP="00951075">
      <w:pPr>
        <w:jc w:val="center"/>
        <w:rPr>
          <w:sz w:val="28"/>
          <w:szCs w:val="28"/>
        </w:rPr>
      </w:pPr>
      <w:r w:rsidRPr="00BE4BC2">
        <w:rPr>
          <w:sz w:val="28"/>
          <w:szCs w:val="28"/>
        </w:rPr>
        <w:t>от 08 ноября 2021 года № 50</w:t>
      </w:r>
    </w:p>
    <w:p w:rsidR="00951075" w:rsidRPr="00BE4BC2" w:rsidRDefault="00951075" w:rsidP="00951075">
      <w:pPr>
        <w:jc w:val="center"/>
        <w:rPr>
          <w:sz w:val="28"/>
          <w:szCs w:val="28"/>
        </w:rPr>
      </w:pPr>
    </w:p>
    <w:p w:rsidR="00951075" w:rsidRPr="00BE4BC2" w:rsidRDefault="00951075" w:rsidP="00951075">
      <w:pPr>
        <w:jc w:val="center"/>
        <w:rPr>
          <w:sz w:val="28"/>
          <w:szCs w:val="28"/>
        </w:rPr>
      </w:pPr>
      <w:r w:rsidRPr="00BE4BC2">
        <w:rPr>
          <w:sz w:val="28"/>
          <w:szCs w:val="28"/>
        </w:rPr>
        <w:t>с.Шыргайта</w:t>
      </w:r>
    </w:p>
    <w:p w:rsidR="00951075" w:rsidRPr="00951075" w:rsidRDefault="00951075" w:rsidP="00951075">
      <w:pPr>
        <w:rPr>
          <w:sz w:val="28"/>
          <w:szCs w:val="28"/>
        </w:rPr>
      </w:pPr>
      <w:bookmarkStart w:id="0" w:name="_GoBack"/>
      <w:bookmarkEnd w:id="0"/>
    </w:p>
    <w:p w:rsidR="00704421" w:rsidRDefault="00704421" w:rsidP="002418F5">
      <w:pPr>
        <w:jc w:val="center"/>
        <w:rPr>
          <w:b/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Об утверждении плана </w:t>
      </w:r>
      <w:r w:rsidR="00704421">
        <w:rPr>
          <w:b/>
          <w:sz w:val="28"/>
        </w:rPr>
        <w:t>противодействия коррупции</w:t>
      </w:r>
    </w:p>
    <w:p w:rsidR="00704421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 в </w:t>
      </w:r>
      <w:r w:rsidR="00704421">
        <w:rPr>
          <w:b/>
          <w:sz w:val="28"/>
        </w:rPr>
        <w:t xml:space="preserve">сельской администрации </w:t>
      </w:r>
      <w:r w:rsidRPr="00F5223E">
        <w:rPr>
          <w:b/>
          <w:sz w:val="28"/>
        </w:rPr>
        <w:t>муниципальн</w:t>
      </w:r>
      <w:r w:rsidR="00704421">
        <w:rPr>
          <w:b/>
          <w:sz w:val="28"/>
        </w:rPr>
        <w:t>ого</w:t>
      </w:r>
      <w:r w:rsidRPr="00F5223E">
        <w:rPr>
          <w:b/>
          <w:sz w:val="28"/>
        </w:rPr>
        <w:t xml:space="preserve"> образовани</w:t>
      </w:r>
      <w:r w:rsidR="00704421">
        <w:rPr>
          <w:b/>
          <w:sz w:val="28"/>
        </w:rPr>
        <w:t>я</w:t>
      </w:r>
      <w:r w:rsidR="003313DA">
        <w:rPr>
          <w:b/>
          <w:sz w:val="28"/>
        </w:rPr>
        <w:t xml:space="preserve"> </w:t>
      </w:r>
    </w:p>
    <w:p w:rsidR="002418F5" w:rsidRDefault="00B31BEA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Шыргайтин</w:t>
      </w:r>
      <w:r w:rsidR="002418F5" w:rsidRPr="00F5223E">
        <w:rPr>
          <w:b/>
          <w:sz w:val="28"/>
        </w:rPr>
        <w:t xml:space="preserve">ское сельское поселение </w:t>
      </w:r>
      <w:r w:rsidR="00611797">
        <w:rPr>
          <w:b/>
          <w:sz w:val="28"/>
        </w:rPr>
        <w:t>на 2021</w:t>
      </w:r>
      <w:r w:rsidR="002418F5" w:rsidRPr="00F5223E">
        <w:rPr>
          <w:b/>
          <w:sz w:val="28"/>
        </w:rPr>
        <w:t>-20</w:t>
      </w:r>
      <w:r w:rsidR="003313DA">
        <w:rPr>
          <w:b/>
          <w:sz w:val="28"/>
        </w:rPr>
        <w:t>2</w:t>
      </w:r>
      <w:r w:rsidR="00951075">
        <w:rPr>
          <w:b/>
          <w:sz w:val="28"/>
        </w:rPr>
        <w:t>4</w:t>
      </w:r>
      <w:r w:rsidR="002418F5" w:rsidRPr="00F5223E">
        <w:rPr>
          <w:b/>
          <w:sz w:val="28"/>
        </w:rPr>
        <w:t xml:space="preserve"> годы</w:t>
      </w:r>
    </w:p>
    <w:p w:rsidR="002418F5" w:rsidRPr="00104EFD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2418F5" w:rsidRPr="00F5223E" w:rsidRDefault="00015FBA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реализации Указа Президента Российской Федерации от 29.06.2018 года № 378 «О Национальном плане противодействия коррупции на 2018-2020 годы», в</w:t>
      </w:r>
      <w:r w:rsidR="002418F5" w:rsidRPr="00F5223E">
        <w:rPr>
          <w:sz w:val="28"/>
          <w:szCs w:val="28"/>
          <w:lang w:eastAsia="zh-CN"/>
        </w:rPr>
        <w:t xml:space="preserve">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</w:t>
      </w:r>
      <w:r w:rsidR="00704421">
        <w:rPr>
          <w:sz w:val="28"/>
          <w:szCs w:val="28"/>
          <w:lang w:eastAsia="zh-CN"/>
        </w:rPr>
        <w:t xml:space="preserve"> </w:t>
      </w:r>
      <w:r w:rsidR="002418F5" w:rsidRPr="00F5223E">
        <w:rPr>
          <w:sz w:val="28"/>
          <w:szCs w:val="28"/>
          <w:lang w:eastAsia="zh-CN"/>
        </w:rPr>
        <w:t xml:space="preserve">273-ФЗ «О противодействии коррупции», </w:t>
      </w:r>
      <w:r w:rsidR="002418F5" w:rsidRPr="00F5223E">
        <w:rPr>
          <w:sz w:val="28"/>
          <w:szCs w:val="28"/>
        </w:rPr>
        <w:t>Закон Республики Алтай от 5 марта 2009 г. N 1-РЗ "О противодействии коррупции в Республике Алтай"</w:t>
      </w:r>
      <w:r w:rsidR="00951075">
        <w:rPr>
          <w:sz w:val="28"/>
          <w:szCs w:val="28"/>
          <w:lang w:eastAsia="zh-CN"/>
        </w:rPr>
        <w:t>: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730D" w:rsidRPr="00704421" w:rsidRDefault="002418F5" w:rsidP="00704421">
      <w:pPr>
        <w:pStyle w:val="a9"/>
        <w:spacing w:before="0" w:beforeAutospacing="0" w:after="0" w:afterAutospacing="0"/>
        <w:jc w:val="both"/>
        <w:rPr>
          <w:sz w:val="28"/>
        </w:rPr>
      </w:pPr>
      <w:r w:rsidRPr="00704421">
        <w:rPr>
          <w:sz w:val="28"/>
          <w:szCs w:val="28"/>
          <w:lang w:eastAsia="zh-CN"/>
        </w:rPr>
        <w:t xml:space="preserve">1.Утвердить </w:t>
      </w:r>
      <w:r w:rsidR="00704421" w:rsidRPr="00704421">
        <w:rPr>
          <w:sz w:val="28"/>
          <w:szCs w:val="28"/>
          <w:lang w:eastAsia="zh-CN"/>
        </w:rPr>
        <w:t xml:space="preserve">прилагаемый </w:t>
      </w:r>
      <w:r w:rsidRPr="00704421">
        <w:rPr>
          <w:sz w:val="28"/>
          <w:szCs w:val="28"/>
          <w:lang w:eastAsia="zh-CN"/>
        </w:rPr>
        <w:t xml:space="preserve">План </w:t>
      </w:r>
      <w:r w:rsidR="00704421" w:rsidRPr="00704421">
        <w:rPr>
          <w:sz w:val="28"/>
        </w:rPr>
        <w:t>противодействия коррупции в сельской администрации муниц</w:t>
      </w:r>
      <w:r w:rsidR="00B31BEA">
        <w:rPr>
          <w:sz w:val="28"/>
        </w:rPr>
        <w:t>ипального образования Шыргайтинское</w:t>
      </w:r>
      <w:r w:rsidR="000E097A">
        <w:rPr>
          <w:sz w:val="28"/>
        </w:rPr>
        <w:t xml:space="preserve"> сельское поселение на 2021</w:t>
      </w:r>
      <w:r w:rsidR="00704421" w:rsidRPr="00704421">
        <w:rPr>
          <w:sz w:val="28"/>
        </w:rPr>
        <w:t>-202</w:t>
      </w:r>
      <w:r w:rsidR="00BE4BC2">
        <w:rPr>
          <w:sz w:val="28"/>
        </w:rPr>
        <w:t>4</w:t>
      </w:r>
      <w:r w:rsidR="00704421" w:rsidRPr="00704421">
        <w:rPr>
          <w:sz w:val="28"/>
        </w:rPr>
        <w:t xml:space="preserve"> годы</w:t>
      </w:r>
      <w:r w:rsidR="00B31BEA">
        <w:rPr>
          <w:sz w:val="28"/>
        </w:rPr>
        <w:t>;</w:t>
      </w:r>
    </w:p>
    <w:p w:rsidR="00080711" w:rsidRDefault="00080711" w:rsidP="00080711">
      <w:pPr>
        <w:ind w:right="-853"/>
        <w:rPr>
          <w:rFonts w:ascii="Arial" w:hAnsi="Arial" w:cs="Arial"/>
          <w:color w:val="383C43"/>
          <w:sz w:val="18"/>
          <w:szCs w:val="18"/>
        </w:rPr>
      </w:pPr>
      <w:r>
        <w:rPr>
          <w:color w:val="383C43"/>
          <w:sz w:val="28"/>
          <w:szCs w:val="28"/>
        </w:rPr>
        <w:t>2</w:t>
      </w:r>
      <w:r w:rsidRPr="001B3435">
        <w:rPr>
          <w:color w:val="383C43"/>
          <w:sz w:val="28"/>
          <w:szCs w:val="28"/>
        </w:rPr>
        <w:t xml:space="preserve">. </w:t>
      </w:r>
      <w:r>
        <w:rPr>
          <w:color w:val="383C43"/>
          <w:sz w:val="28"/>
          <w:szCs w:val="28"/>
        </w:rPr>
        <w:t xml:space="preserve">Обнародовать и опубликовать настоящее </w:t>
      </w:r>
      <w:r w:rsidR="00951075">
        <w:rPr>
          <w:color w:val="383C43"/>
          <w:sz w:val="28"/>
          <w:szCs w:val="28"/>
        </w:rPr>
        <w:t>Распоряжение</w:t>
      </w:r>
      <w:r>
        <w:rPr>
          <w:color w:val="383C43"/>
          <w:sz w:val="28"/>
          <w:szCs w:val="28"/>
        </w:rPr>
        <w:t xml:space="preserve"> согласно Устава МО Шыргайтинское сельское поселение;</w:t>
      </w:r>
    </w:p>
    <w:p w:rsidR="00080711" w:rsidRPr="001B3435" w:rsidRDefault="00080711" w:rsidP="00080711">
      <w:pPr>
        <w:ind w:right="-853"/>
        <w:rPr>
          <w:rFonts w:ascii="Arial" w:hAnsi="Arial" w:cs="Arial"/>
          <w:color w:val="383C43"/>
          <w:sz w:val="18"/>
          <w:szCs w:val="18"/>
        </w:rPr>
      </w:pPr>
      <w:r>
        <w:rPr>
          <w:color w:val="383C43"/>
          <w:sz w:val="28"/>
          <w:szCs w:val="28"/>
        </w:rPr>
        <w:t>3</w:t>
      </w:r>
      <w:r w:rsidRPr="001B3435">
        <w:rPr>
          <w:color w:val="383C43"/>
          <w:sz w:val="28"/>
          <w:szCs w:val="28"/>
        </w:rPr>
        <w:t>. Конт</w:t>
      </w:r>
      <w:r>
        <w:rPr>
          <w:color w:val="383C43"/>
          <w:sz w:val="28"/>
          <w:szCs w:val="28"/>
        </w:rPr>
        <w:t xml:space="preserve">роль за исполнением настоящего </w:t>
      </w:r>
      <w:r w:rsidR="00951075">
        <w:rPr>
          <w:color w:val="383C43"/>
          <w:sz w:val="28"/>
          <w:szCs w:val="28"/>
        </w:rPr>
        <w:t>Распоряжения</w:t>
      </w:r>
      <w:r w:rsidRPr="001B3435">
        <w:rPr>
          <w:color w:val="383C43"/>
          <w:sz w:val="28"/>
          <w:szCs w:val="28"/>
        </w:rPr>
        <w:t xml:space="preserve"> оставляю за собой.</w:t>
      </w:r>
    </w:p>
    <w:p w:rsidR="00080711" w:rsidRDefault="00080711" w:rsidP="00080711">
      <w:pPr>
        <w:ind w:right="-853"/>
        <w:rPr>
          <w:sz w:val="28"/>
          <w:szCs w:val="28"/>
        </w:rPr>
      </w:pPr>
    </w:p>
    <w:p w:rsidR="002418F5" w:rsidRPr="00EC7ACE" w:rsidRDefault="002418F5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951075" w:rsidRDefault="00951075" w:rsidP="002418F5">
      <w:pPr>
        <w:pStyle w:val="a8"/>
        <w:jc w:val="both"/>
        <w:rPr>
          <w:rFonts w:ascii="Times New Roman" w:hAnsi="Times New Roman"/>
          <w:sz w:val="28"/>
        </w:rPr>
      </w:pPr>
    </w:p>
    <w:p w:rsidR="00951075" w:rsidRDefault="00951075" w:rsidP="002418F5">
      <w:pPr>
        <w:pStyle w:val="a8"/>
        <w:jc w:val="both"/>
        <w:rPr>
          <w:rFonts w:ascii="Times New Roman" w:hAnsi="Times New Roman"/>
          <w:sz w:val="28"/>
        </w:rPr>
      </w:pPr>
    </w:p>
    <w:p w:rsidR="00951075" w:rsidRDefault="00951075" w:rsidP="002418F5">
      <w:pPr>
        <w:pStyle w:val="a8"/>
        <w:jc w:val="both"/>
        <w:rPr>
          <w:rFonts w:ascii="Times New Roman" w:hAnsi="Times New Roman"/>
          <w:sz w:val="28"/>
        </w:rPr>
      </w:pPr>
    </w:p>
    <w:p w:rsidR="00951075" w:rsidRDefault="00951075" w:rsidP="002418F5">
      <w:pPr>
        <w:pStyle w:val="a8"/>
        <w:jc w:val="both"/>
        <w:rPr>
          <w:rFonts w:ascii="Times New Roman" w:hAnsi="Times New Roman"/>
          <w:sz w:val="28"/>
        </w:rPr>
      </w:pPr>
    </w:p>
    <w:p w:rsidR="00B31BEA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 w:rsidRPr="00A372C4">
        <w:rPr>
          <w:rFonts w:ascii="Times New Roman" w:hAnsi="Times New Roman"/>
          <w:sz w:val="28"/>
        </w:rPr>
        <w:t>Глава</w:t>
      </w:r>
      <w:r w:rsidR="00B31BEA">
        <w:rPr>
          <w:rFonts w:ascii="Times New Roman" w:hAnsi="Times New Roman"/>
          <w:sz w:val="28"/>
        </w:rPr>
        <w:t xml:space="preserve"> МО Шыргайтинское</w:t>
      </w:r>
    </w:p>
    <w:p w:rsidR="002418F5" w:rsidRPr="00A372C4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сельское поселение </w:t>
      </w:r>
      <w:r w:rsidR="00B31BEA">
        <w:rPr>
          <w:rFonts w:ascii="Times New Roman" w:hAnsi="Times New Roman"/>
          <w:sz w:val="28"/>
        </w:rPr>
        <w:t xml:space="preserve">                                                           А</w:t>
      </w:r>
      <w:r w:rsidR="00704421">
        <w:rPr>
          <w:rFonts w:ascii="Times New Roman" w:hAnsi="Times New Roman"/>
          <w:sz w:val="28"/>
        </w:rPr>
        <w:t>.</w:t>
      </w:r>
      <w:r w:rsidR="00951075">
        <w:rPr>
          <w:rFonts w:ascii="Times New Roman" w:hAnsi="Times New Roman"/>
          <w:sz w:val="28"/>
        </w:rPr>
        <w:t>Н. Мамадаков</w:t>
      </w: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E7707C">
      <w:pPr>
        <w:spacing w:after="200" w:line="276" w:lineRule="auto"/>
        <w:sectPr w:rsidR="00E7707C" w:rsidRPr="003313DA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7707C" w:rsidRDefault="00015FBA" w:rsidP="00015FBA">
      <w:pPr>
        <w:tabs>
          <w:tab w:val="left" w:pos="1134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E7707C">
        <w:rPr>
          <w:b/>
          <w:sz w:val="28"/>
          <w:szCs w:val="28"/>
        </w:rPr>
        <w:t>Приложение № 1</w:t>
      </w:r>
    </w:p>
    <w:p w:rsidR="00E7707C" w:rsidRPr="003A5F20" w:rsidRDefault="00DB433C" w:rsidP="00DB433C">
      <w:pPr>
        <w:tabs>
          <w:tab w:val="left" w:pos="709"/>
          <w:tab w:val="left" w:pos="1418"/>
        </w:tabs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51075">
        <w:t>к Распоряжению</w:t>
      </w:r>
      <w:r w:rsidR="00B31BEA">
        <w:t xml:space="preserve"> администрации</w:t>
      </w:r>
    </w:p>
    <w:p w:rsidR="00E7707C" w:rsidRDefault="00DB433C" w:rsidP="00DB433C">
      <w:pPr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B31BEA">
        <w:t xml:space="preserve">                        МО Шыргайтинское</w:t>
      </w:r>
      <w:r w:rsidR="00E7707C" w:rsidRPr="003A5F20">
        <w:t xml:space="preserve"> сельское </w:t>
      </w:r>
    </w:p>
    <w:p w:rsidR="00E7707C" w:rsidRPr="003A5F20" w:rsidRDefault="00B31BEA" w:rsidP="00B31BEA">
      <w:pPr>
        <w:ind w:right="-598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7707C">
        <w:t xml:space="preserve"> </w:t>
      </w:r>
      <w:r w:rsidR="00E7707C" w:rsidRPr="003A5F20">
        <w:t>поселение  №</w:t>
      </w:r>
      <w:r w:rsidR="00E7707C">
        <w:t xml:space="preserve"> </w:t>
      </w:r>
      <w:r w:rsidR="00951075">
        <w:t>50</w:t>
      </w:r>
      <w:r w:rsidR="00E7707C" w:rsidRPr="003A5F20">
        <w:t xml:space="preserve"> от </w:t>
      </w:r>
      <w:r w:rsidR="00951075">
        <w:t>08</w:t>
      </w:r>
      <w:r w:rsidR="000E097A" w:rsidRPr="000E097A">
        <w:t>.</w:t>
      </w:r>
      <w:r w:rsidR="000E097A">
        <w:t>11.202</w:t>
      </w:r>
      <w:r w:rsidR="00951075">
        <w:t>1</w:t>
      </w:r>
      <w:r w:rsidR="00E7707C" w:rsidRPr="003A5F20">
        <w:t xml:space="preserve"> г.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433C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сельской администрации </w:t>
      </w:r>
    </w:p>
    <w:p w:rsidR="00E7707C" w:rsidRPr="0004301E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C6204">
        <w:rPr>
          <w:sz w:val="28"/>
          <w:szCs w:val="28"/>
        </w:rPr>
        <w:t>униципального образования Шыргайтин</w:t>
      </w:r>
      <w:r>
        <w:rPr>
          <w:sz w:val="28"/>
          <w:szCs w:val="28"/>
        </w:rPr>
        <w:t>ск</w:t>
      </w:r>
      <w:r w:rsidR="000E097A">
        <w:rPr>
          <w:sz w:val="28"/>
          <w:szCs w:val="28"/>
        </w:rPr>
        <w:t>ое сельское поселение на 2021</w:t>
      </w:r>
      <w:r>
        <w:rPr>
          <w:sz w:val="28"/>
          <w:szCs w:val="28"/>
        </w:rPr>
        <w:t xml:space="preserve"> -202</w:t>
      </w:r>
      <w:r w:rsidR="00951075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96"/>
        <w:gridCol w:w="1935"/>
        <w:gridCol w:w="3111"/>
      </w:tblGrid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№ п/п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Наименование мероприятия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 xml:space="preserve">Сроки 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исполнения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Ответственный исполнитель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</w:t>
            </w:r>
            <w:r w:rsidRPr="00743602">
              <w:rPr>
                <w:b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E7707C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разработка и внедрение специальных антикоррупционных процедур</w:t>
            </w:r>
          </w:p>
          <w:p w:rsidR="000E097A" w:rsidRPr="00743602" w:rsidRDefault="000E097A" w:rsidP="004F4AF3">
            <w:pPr>
              <w:jc w:val="center"/>
              <w:rPr>
                <w:b/>
              </w:rPr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spacing w:before="240"/>
              <w:jc w:val="center"/>
            </w:pPr>
            <w:r w:rsidRPr="00743602">
              <w:t>1.1</w:t>
            </w:r>
          </w:p>
        </w:tc>
        <w:tc>
          <w:tcPr>
            <w:tcW w:w="9696" w:type="dxa"/>
          </w:tcPr>
          <w:p w:rsidR="00E7707C" w:rsidRPr="00743602" w:rsidRDefault="00E7707C" w:rsidP="00015FBA">
            <w:pPr>
              <w:jc w:val="both"/>
            </w:pPr>
            <w:r w:rsidRPr="00743602">
              <w:t xml:space="preserve">Определение должностных лиц, ответственных в администрации муниципального образования </w:t>
            </w:r>
            <w:r w:rsidR="002C6204">
              <w:t>Шыргайтин</w:t>
            </w:r>
            <w:r>
              <w:t xml:space="preserve">ское </w:t>
            </w:r>
            <w:r w:rsidRPr="00743602">
              <w:t xml:space="preserve">сельское поселение  </w:t>
            </w:r>
            <w:r>
              <w:t xml:space="preserve">Шебалинского </w:t>
            </w:r>
            <w:r w:rsidRPr="00743602">
              <w:t xml:space="preserve">района Республики Алтай (далее - ОМС) за профилактику коррупционных и иных правонарушений, реализацию антикоррупционной политики.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015FBA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1.2</w:t>
            </w:r>
          </w:p>
        </w:tc>
        <w:tc>
          <w:tcPr>
            <w:tcW w:w="9696" w:type="dxa"/>
          </w:tcPr>
          <w:p w:rsidR="00E7707C" w:rsidRPr="00E014B6" w:rsidRDefault="00E7707C" w:rsidP="004F4AF3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E7707C" w:rsidRPr="00743602" w:rsidRDefault="00E7707C" w:rsidP="004F4AF3">
            <w:pPr>
              <w:jc w:val="both"/>
            </w:pP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антикоррупционного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Постоянно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1.</w:t>
            </w:r>
            <w:r w:rsidR="006A06D0">
              <w:t>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404"/>
        </w:trPr>
        <w:tc>
          <w:tcPr>
            <w:tcW w:w="15417" w:type="dxa"/>
            <w:gridSpan w:val="4"/>
            <w:shd w:val="clear" w:color="auto" w:fill="auto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II</w:t>
            </w:r>
            <w:r w:rsidRPr="00743602">
              <w:rPr>
                <w:b/>
              </w:rPr>
              <w:t>. Противодействие коррупции на территории муниципального образования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муниципальными служащими ограничений и запретов установленных федеральным законодательством, а также по исполнению муниципальными </w:t>
            </w:r>
            <w:r w:rsidRPr="00743602">
              <w:lastRenderedPageBreak/>
              <w:t>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110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Обеспечение соблюдения гражданами, замещающими муниципальные должности ограничений и запретов установленных федеральным законо</w:t>
            </w:r>
            <w:r w:rsidR="002C6204">
              <w:t>дательством, а так</w:t>
            </w:r>
            <w:r w:rsidR="000E097A">
              <w:t xml:space="preserve"> </w:t>
            </w:r>
            <w:r w:rsidR="002C6204">
              <w:t>же  исполнение</w:t>
            </w:r>
            <w:r w:rsidRPr="00743602">
              <w:t xml:space="preserve">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До 30 апреля текущего года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Не реже 1 раза в полугодие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2.6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необходимости, с учетом графика работы Комиссии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III</w:t>
            </w:r>
            <w:r w:rsidRPr="00743602">
              <w:rPr>
                <w:b/>
              </w:rPr>
              <w:t>. Обучение и информирование муниципальных служащих и работников ОМС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6A06D0" w:rsidP="004F4AF3">
            <w:pPr>
              <w:jc w:val="center"/>
              <w:rPr>
                <w:shd w:val="clear" w:color="auto" w:fill="271C16"/>
              </w:rPr>
            </w:pPr>
            <w:r>
              <w:t>Ежегодно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приеме на работу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V</w:t>
            </w:r>
            <w:r w:rsidRPr="00743602">
              <w:rPr>
                <w:b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4.1</w:t>
            </w:r>
          </w:p>
        </w:tc>
        <w:tc>
          <w:tcPr>
            <w:tcW w:w="9696" w:type="dxa"/>
          </w:tcPr>
          <w:p w:rsidR="00E7707C" w:rsidRPr="00743602" w:rsidRDefault="00E7707C" w:rsidP="006A0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Обеспечение в пределах, установленных законодательством Российской Федерации и </w:t>
            </w:r>
            <w:r w:rsidRPr="00743602">
              <w:lastRenderedPageBreak/>
              <w:t xml:space="preserve">Республики Алтай, доступности и открытости информации о деятельности органов местного самоуправления на официальном сайте </w:t>
            </w:r>
            <w:r>
              <w:t xml:space="preserve">МО </w:t>
            </w:r>
            <w:r w:rsidR="002C6204">
              <w:t>Шыргайтин</w:t>
            </w:r>
            <w:r w:rsidR="006A06D0">
              <w:t>ское сельское поселение</w:t>
            </w:r>
            <w:r w:rsidRPr="00743602">
              <w:t xml:space="preserve">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</w:t>
            </w:r>
            <w:r w:rsidRPr="00743602">
              <w:lastRenderedPageBreak/>
              <w:t>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4.2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</w:t>
            </w:r>
            <w:r w:rsidRPr="00743602">
              <w:rPr>
                <w:b/>
              </w:rPr>
              <w:t>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год, обновление 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  <w:lang w:val="en-US"/>
              </w:rPr>
              <w:t>V</w:t>
            </w:r>
            <w:r w:rsidRPr="00743602">
              <w:rPr>
                <w:b/>
                <w:bCs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E7707C" w:rsidRDefault="00E7707C" w:rsidP="004F4AF3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</w:rPr>
              <w:t>оказание услуг для муниципальных нужд</w:t>
            </w:r>
          </w:p>
          <w:p w:rsidR="000E097A" w:rsidRPr="00743602" w:rsidRDefault="000E097A" w:rsidP="004F4AF3">
            <w:pPr>
              <w:shd w:val="clear" w:color="auto" w:fill="FFFFFF"/>
              <w:jc w:val="center"/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43602">
              <w:rPr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bCs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shd w:val="clear" w:color="auto" w:fill="FFFFFF"/>
              </w:rPr>
              <w:t xml:space="preserve"> </w:t>
            </w:r>
            <w:r w:rsidRPr="00743602">
              <w:t>в Единой информационной системе в сфере закупок</w:t>
            </w:r>
            <w:r w:rsidRPr="00743602">
              <w:rPr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0E097A" w:rsidP="000E097A">
            <w:pPr>
              <w:jc w:val="center"/>
            </w:pPr>
            <w:r>
              <w:t>2021</w:t>
            </w:r>
            <w:r w:rsidR="00E7707C" w:rsidRPr="00743602">
              <w:t>-20</w:t>
            </w:r>
            <w:r w:rsidR="006A06D0">
              <w:t>2</w:t>
            </w:r>
            <w:r w:rsidR="00951075">
              <w:t>4</w:t>
            </w:r>
            <w:r w:rsidR="00E7707C" w:rsidRPr="00743602">
              <w:t xml:space="preserve"> годы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5.2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5.</w:t>
            </w:r>
            <w:r w:rsidR="006A06D0">
              <w:t>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VI</w:t>
            </w:r>
            <w:r w:rsidRPr="00743602">
              <w:rPr>
                <w:b/>
              </w:rPr>
              <w:t>. Контроль и оценка результатов проводимой антикоррупционной работы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2C6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на Совете депутатов </w:t>
            </w:r>
            <w:r w:rsidR="002C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Шыргайтин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 сельское поселение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работы ОМС по противодействию коррупции на территории муниципального образовани</w:t>
            </w:r>
            <w:r w:rsidR="00DB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lang w:val="en-US"/>
              </w:rPr>
            </w:pPr>
          </w:p>
        </w:tc>
        <w:tc>
          <w:tcPr>
            <w:tcW w:w="9696" w:type="dxa"/>
          </w:tcPr>
          <w:p w:rsidR="00E7707C" w:rsidRPr="00743602" w:rsidRDefault="00E7707C" w:rsidP="002C6204">
            <w:pPr>
              <w:jc w:val="both"/>
            </w:pPr>
            <w:r w:rsidRPr="00743602">
              <w:t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 исполнени</w:t>
            </w:r>
            <w:r w:rsidR="002C6204">
              <w:t>е</w:t>
            </w:r>
            <w:r w:rsidRPr="00743602">
              <w:t xml:space="preserve">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</w:tbl>
    <w:p w:rsidR="00E7707C" w:rsidRPr="00E7707C" w:rsidRDefault="00E7707C" w:rsidP="00E7707C">
      <w:pPr>
        <w:spacing w:after="200" w:line="276" w:lineRule="auto"/>
        <w:rPr>
          <w:lang w:val="en-US"/>
        </w:rPr>
      </w:pPr>
    </w:p>
    <w:sectPr w:rsidR="00E7707C" w:rsidRPr="00E7707C" w:rsidSect="00CC64B4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82" w:rsidRDefault="00B45882" w:rsidP="005D1339">
      <w:r>
        <w:separator/>
      </w:r>
    </w:p>
  </w:endnote>
  <w:endnote w:type="continuationSeparator" w:id="0">
    <w:p w:rsidR="00B45882" w:rsidRDefault="00B45882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82" w:rsidRDefault="00B45882" w:rsidP="005D1339">
      <w:r>
        <w:separator/>
      </w:r>
    </w:p>
  </w:footnote>
  <w:footnote w:type="continuationSeparator" w:id="0">
    <w:p w:rsidR="00B45882" w:rsidRDefault="00B45882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15FBA"/>
    <w:rsid w:val="00080711"/>
    <w:rsid w:val="000E097A"/>
    <w:rsid w:val="000F073C"/>
    <w:rsid w:val="00144CCE"/>
    <w:rsid w:val="00180FE2"/>
    <w:rsid w:val="00235750"/>
    <w:rsid w:val="002418F5"/>
    <w:rsid w:val="00252AD6"/>
    <w:rsid w:val="00252B8F"/>
    <w:rsid w:val="002673EE"/>
    <w:rsid w:val="00290990"/>
    <w:rsid w:val="002A07D4"/>
    <w:rsid w:val="002A3F57"/>
    <w:rsid w:val="002C6204"/>
    <w:rsid w:val="00321409"/>
    <w:rsid w:val="003313DA"/>
    <w:rsid w:val="00387C3F"/>
    <w:rsid w:val="003E214A"/>
    <w:rsid w:val="003E25A2"/>
    <w:rsid w:val="00441201"/>
    <w:rsid w:val="00442BA7"/>
    <w:rsid w:val="004545CF"/>
    <w:rsid w:val="004821A6"/>
    <w:rsid w:val="004D68F5"/>
    <w:rsid w:val="004F3354"/>
    <w:rsid w:val="00596BA4"/>
    <w:rsid w:val="005C7189"/>
    <w:rsid w:val="005D1339"/>
    <w:rsid w:val="00611797"/>
    <w:rsid w:val="0069708F"/>
    <w:rsid w:val="006A06D0"/>
    <w:rsid w:val="006C379A"/>
    <w:rsid w:val="0070429C"/>
    <w:rsid w:val="00704421"/>
    <w:rsid w:val="00707770"/>
    <w:rsid w:val="00713535"/>
    <w:rsid w:val="00762C2C"/>
    <w:rsid w:val="007A1684"/>
    <w:rsid w:val="007A5281"/>
    <w:rsid w:val="008110F4"/>
    <w:rsid w:val="00847AF9"/>
    <w:rsid w:val="008A6B4F"/>
    <w:rsid w:val="008E55D2"/>
    <w:rsid w:val="008E7346"/>
    <w:rsid w:val="00951075"/>
    <w:rsid w:val="00984F30"/>
    <w:rsid w:val="009F0703"/>
    <w:rsid w:val="00A41EB2"/>
    <w:rsid w:val="00A71BFE"/>
    <w:rsid w:val="00AA0072"/>
    <w:rsid w:val="00AD001F"/>
    <w:rsid w:val="00AD730D"/>
    <w:rsid w:val="00B31BEA"/>
    <w:rsid w:val="00B34D06"/>
    <w:rsid w:val="00B433BE"/>
    <w:rsid w:val="00B45882"/>
    <w:rsid w:val="00B84AC3"/>
    <w:rsid w:val="00BC14B4"/>
    <w:rsid w:val="00BE4BC2"/>
    <w:rsid w:val="00C1176E"/>
    <w:rsid w:val="00CB2F32"/>
    <w:rsid w:val="00CC5FE0"/>
    <w:rsid w:val="00CC64B4"/>
    <w:rsid w:val="00CE501C"/>
    <w:rsid w:val="00D162CC"/>
    <w:rsid w:val="00D41A51"/>
    <w:rsid w:val="00D56780"/>
    <w:rsid w:val="00D9328C"/>
    <w:rsid w:val="00D94088"/>
    <w:rsid w:val="00DB433C"/>
    <w:rsid w:val="00DD5604"/>
    <w:rsid w:val="00DE290E"/>
    <w:rsid w:val="00DE6083"/>
    <w:rsid w:val="00E41E15"/>
    <w:rsid w:val="00E50545"/>
    <w:rsid w:val="00E7707C"/>
    <w:rsid w:val="00EA628D"/>
    <w:rsid w:val="00EC7ACE"/>
    <w:rsid w:val="00EE77D6"/>
    <w:rsid w:val="00F44826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A21"/>
  <w15:docId w15:val="{79ED1561-B76D-40B0-92F3-B7ACABC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418F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7707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64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6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CF9A-68EB-4BAF-98DA-1C5761B6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37</cp:revision>
  <cp:lastPrinted>2021-11-08T09:48:00Z</cp:lastPrinted>
  <dcterms:created xsi:type="dcterms:W3CDTF">2017-01-10T13:02:00Z</dcterms:created>
  <dcterms:modified xsi:type="dcterms:W3CDTF">2021-11-08T09:51:00Z</dcterms:modified>
</cp:coreProperties>
</file>